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How to Find Meaning in a Meaningless Life</w:t>
      </w:r>
    </w:p>
    <w:p>
      <w:pPr>
        <w:pStyle w:val="Normal"/>
        <w:jc w:val="center"/>
        <w:rPr/>
      </w:pPr>
      <w:r>
        <w:rPr/>
        <w:t>Greg Wendschlag   July 7, 2019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Bible-First Lifestyle reading: Luke 10-24; Ecclesiastes 1-6; Amos 1-3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“</w:t>
      </w:r>
      <w:r>
        <w:rPr>
          <w:i/>
        </w:rPr>
        <w:t xml:space="preserve">Meaningless! Meaningless!” says the Teacher. “Utterly meaningless! Everything is meaningless!” </w:t>
      </w:r>
    </w:p>
    <w:p>
      <w:pPr>
        <w:pStyle w:val="Normal"/>
        <w:rPr>
          <w:i/>
          <w:i/>
        </w:rPr>
      </w:pPr>
      <w:r>
        <w:rPr>
          <w:i/>
        </w:rPr>
        <w:t xml:space="preserve"> </w:t>
      </w:r>
      <w:r>
        <w:rPr>
          <w:i/>
        </w:rPr>
        <w:t xml:space="preserve">-- </w:t>
      </w:r>
      <w:r>
        <w:rPr/>
        <w:t>Solomon, Son of David</w:t>
      </w:r>
      <w:r>
        <w:rPr>
          <w:i/>
        </w:rPr>
        <w:t xml:space="preserve">  </w:t>
      </w:r>
      <w:r>
        <w:rPr/>
        <w:t>Ecc. 1:2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“</w:t>
      </w:r>
      <w:r>
        <w:rPr>
          <w:b/>
        </w:rPr>
        <w:t>Under the Sun” Thinking is meaningless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>I denied myself nothing my eyes desired…Yet when I surveyed all that my hands had done and what I had toiled to achieve, everything was meaningless, a chasing after the wind; nothing was gained under the sun.”</w:t>
      </w:r>
      <w:r>
        <w:rPr/>
        <w:t xml:space="preserve"> Ecc. 2:10-11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Everything changes yet nothing changes.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>Generations come and generations go, but the earth remains forever.”</w:t>
      </w:r>
      <w:r>
        <w:rPr/>
        <w:t xml:space="preserve"> Ecc. 1:4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u w:val="single"/>
        </w:rPr>
        <w:t>Pleasures</w:t>
      </w:r>
      <w:r>
        <w:rPr/>
        <w:t xml:space="preserve"> do not satisfy.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u w:val="single"/>
        </w:rPr>
        <w:t>Projects</w:t>
      </w:r>
      <w:r>
        <w:rPr/>
        <w:t xml:space="preserve"> do not satisfy.</w:t>
      </w:r>
    </w:p>
    <w:p>
      <w:pPr>
        <w:pStyle w:val="ListParagraph"/>
        <w:numPr>
          <w:ilvl w:val="0"/>
          <w:numId w:val="3"/>
        </w:numPr>
        <w:rPr/>
      </w:pPr>
      <w:r>
        <w:rPr>
          <w:b/>
          <w:u w:val="single"/>
        </w:rPr>
        <w:t>Position</w:t>
      </w:r>
      <w:r>
        <w:rPr/>
        <w:t xml:space="preserve"> does not satisfy.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Whether a wise person or a fool, everyone ends up in the same place.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>For the wise man, like the fool, will not be long remembered; in days to come both will be forgotten. Like the fool, the wise man too must die!”</w:t>
      </w:r>
      <w:r>
        <w:rPr/>
        <w:t xml:space="preserve"> Ecc. 2:16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  <w:t>Develop “Above the Sun” thinking</w:t>
      </w:r>
    </w:p>
    <w:p>
      <w:pPr>
        <w:pStyle w:val="Normal"/>
        <w:rPr/>
      </w:pPr>
      <w:r>
        <w:rPr/>
      </w:r>
    </w:p>
    <w:p>
      <w:pPr>
        <w:pStyle w:val="Normal"/>
        <w:rPr>
          <w:rFonts w:eastAsia="Times New Roman" w:cs="Times New Roman"/>
        </w:rPr>
      </w:pPr>
      <w:r>
        <w:rPr>
          <w:i/>
        </w:rPr>
        <w:t>“</w:t>
      </w:r>
      <w:r>
        <w:rPr>
          <w:rFonts w:eastAsia="Times New Roman" w:cs="Times New Roman"/>
          <w:i/>
          <w:color w:val="000000"/>
          <w:shd w:fill="FFFFFF" w:val="clear"/>
        </w:rPr>
        <w:t xml:space="preserve">Then I realized that it is good and proper for a person to eat and drink and to find satisfaction in their toilsome labor under the sun during the few days of life </w:t>
      </w:r>
      <w:r>
        <w:rPr>
          <w:rFonts w:eastAsia="Times New Roman" w:cs="Times New Roman"/>
          <w:b/>
          <w:i/>
          <w:color w:val="000000"/>
          <w:shd w:fill="FFFFFF" w:val="clear"/>
        </w:rPr>
        <w:t>God has given them</w:t>
      </w:r>
      <w:r>
        <w:rPr>
          <w:rFonts w:eastAsia="Times New Roman" w:cs="Times New Roman"/>
          <w:i/>
          <w:color w:val="000000"/>
          <w:shd w:fill="FFFFFF" w:val="clear"/>
        </w:rPr>
        <w:t>—for this is their lot. </w:t>
      </w:r>
      <w:r>
        <w:rPr>
          <w:rFonts w:eastAsia="Times New Roman" w:cs="Arial"/>
          <w:b/>
          <w:bCs/>
          <w:i/>
          <w:color w:val="000000"/>
          <w:shd w:fill="FFFFFF" w:val="clear"/>
          <w:vertAlign w:val="superscript"/>
        </w:rPr>
        <w:t>19 </w:t>
      </w:r>
      <w:r>
        <w:rPr>
          <w:rFonts w:eastAsia="Times New Roman" w:cs="Times New Roman"/>
          <w:i/>
          <w:color w:val="000000"/>
          <w:shd w:fill="FFFFFF" w:val="clear"/>
        </w:rPr>
        <w:t xml:space="preserve">Moreover, when God gives someone wealth and possessions, and </w:t>
      </w:r>
      <w:r>
        <w:rPr>
          <w:rFonts w:eastAsia="Times New Roman" w:cs="Times New Roman"/>
          <w:b/>
          <w:i/>
          <w:color w:val="000000"/>
          <w:shd w:fill="FFFFFF" w:val="clear"/>
        </w:rPr>
        <w:t>the ability to enjoy them</w:t>
      </w:r>
      <w:r>
        <w:rPr>
          <w:rFonts w:eastAsia="Times New Roman" w:cs="Times New Roman"/>
          <w:i/>
          <w:color w:val="000000"/>
          <w:shd w:fill="FFFFFF" w:val="clear"/>
        </w:rPr>
        <w:t>, to accept their lot and be happy in their toil—</w:t>
      </w:r>
      <w:r>
        <w:rPr>
          <w:rFonts w:eastAsia="Times New Roman" w:cs="Times New Roman"/>
          <w:b/>
          <w:i/>
          <w:color w:val="000000"/>
          <w:shd w:fill="FFFFFF" w:val="clear"/>
        </w:rPr>
        <w:t>this is a gift of God. </w:t>
      </w:r>
      <w:r>
        <w:rPr>
          <w:rFonts w:eastAsia="Times New Roman" w:cs="Arial"/>
          <w:b/>
          <w:bCs/>
          <w:i/>
          <w:color w:val="000000"/>
          <w:shd w:fill="FFFFFF" w:val="clear"/>
          <w:vertAlign w:val="superscript"/>
        </w:rPr>
        <w:t>20 </w:t>
      </w:r>
      <w:r>
        <w:rPr>
          <w:rFonts w:eastAsia="Times New Roman" w:cs="Times New Roman"/>
          <w:i/>
          <w:color w:val="000000"/>
          <w:shd w:fill="FFFFFF" w:val="clear"/>
        </w:rPr>
        <w:t xml:space="preserve">They seldom reflect on the days of their life, because </w:t>
      </w:r>
      <w:r>
        <w:rPr>
          <w:rFonts w:eastAsia="Times New Roman" w:cs="Times New Roman"/>
          <w:b/>
          <w:i/>
          <w:color w:val="000000"/>
          <w:shd w:fill="FFFFFF" w:val="clear"/>
        </w:rPr>
        <w:t>God keeps them occupied with gladness of heart</w:t>
      </w:r>
      <w:r>
        <w:rPr>
          <w:rFonts w:eastAsia="Times New Roman" w:cs="Times New Roman"/>
          <w:i/>
          <w:color w:val="000000"/>
          <w:shd w:fill="FFFFFF" w:val="clear"/>
        </w:rPr>
        <w:t xml:space="preserve">.” </w:t>
      </w:r>
      <w:r>
        <w:rPr>
          <w:rFonts w:eastAsia="Times New Roman" w:cs="Times New Roman"/>
          <w:color w:val="000000"/>
          <w:shd w:fill="FFFFFF" w:val="clear"/>
        </w:rPr>
        <w:t>Ecc. 5:18-20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A</w:t>
      </w:r>
      <w:r>
        <w:rPr/>
        <w:t xml:space="preserve">ccept that there is </w:t>
      </w:r>
      <w:r>
        <w:rPr>
          <w:b/>
          <w:u w:val="single"/>
        </w:rPr>
        <w:t>a time</w:t>
      </w:r>
      <w:r>
        <w:rPr/>
        <w:t xml:space="preserve"> for everything.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>
          <w:b/>
          <w:u w:val="single"/>
        </w:rPr>
        <w:t>Timing</w:t>
      </w:r>
      <w:r>
        <w:rPr/>
        <w:t xml:space="preserve"> is important</w:t>
      </w:r>
    </w:p>
    <w:p>
      <w:pPr>
        <w:pStyle w:val="ListParagraph"/>
        <w:numPr>
          <w:ilvl w:val="0"/>
          <w:numId w:val="2"/>
        </w:numPr>
        <w:rPr/>
      </w:pPr>
      <w:r>
        <w:rPr/>
        <w:t xml:space="preserve">Everything is </w:t>
      </w:r>
      <w:r>
        <w:rPr>
          <w:b/>
          <w:u w:val="single"/>
        </w:rPr>
        <w:t>beautiful</w:t>
      </w:r>
      <w:r>
        <w:rPr/>
        <w:t xml:space="preserve"> in its time</w:t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ind w:left="360" w:hanging="0"/>
        <w:rPr/>
      </w:pPr>
      <w:r>
        <w:rPr/>
      </w:r>
    </w:p>
    <w:p>
      <w:pPr>
        <w:pStyle w:val="Normal"/>
        <w:rPr/>
      </w:pPr>
      <w:r>
        <w:rPr>
          <w:b/>
        </w:rPr>
        <w:t>R</w:t>
      </w:r>
      <w:r>
        <w:rPr/>
        <w:t xml:space="preserve">emember to work for the </w:t>
      </w:r>
      <w:r>
        <w:rPr>
          <w:b/>
          <w:u w:val="single"/>
        </w:rPr>
        <w:t>joy of the work</w:t>
      </w:r>
      <w:r>
        <w:rPr/>
        <w:t xml:space="preserve"> not the paycheck.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 xml:space="preserve">A person can do nothing better than to eat and drink and </w:t>
      </w:r>
      <w:r>
        <w:rPr>
          <w:b/>
          <w:i/>
        </w:rPr>
        <w:t>find satisfaction in their work</w:t>
      </w:r>
      <w:r>
        <w:rPr>
          <w:i/>
        </w:rPr>
        <w:t>. This too, I see, is from the hand of God.”</w:t>
      </w:r>
      <w:r>
        <w:rPr/>
        <w:t xml:space="preserve">  Ecc. 2:24-26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 xml:space="preserve">That every person may eat and drink, and </w:t>
      </w:r>
      <w:r>
        <w:rPr>
          <w:b/>
          <w:i/>
        </w:rPr>
        <w:t>find satisfaction in all their toil</w:t>
      </w:r>
      <w:r>
        <w:rPr>
          <w:i/>
        </w:rPr>
        <w:t xml:space="preserve"> – this is the gift of God.”</w:t>
      </w:r>
      <w:r>
        <w:rPr/>
        <w:t xml:space="preserve"> Ecc. 3:11-14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rFonts w:eastAsia="Times New Roman" w:cs="Times New Roman"/>
          <w:i/>
          <w:color w:val="000000"/>
          <w:shd w:fill="FFFFFF" w:val="clear"/>
        </w:rPr>
        <w:t xml:space="preserve">Then I realized that it is good and proper for a person to eat and drink and to </w:t>
      </w:r>
      <w:r>
        <w:rPr>
          <w:rFonts w:eastAsia="Times New Roman" w:cs="Times New Roman"/>
          <w:b/>
          <w:i/>
          <w:color w:val="000000"/>
          <w:shd w:fill="FFFFFF" w:val="clear"/>
        </w:rPr>
        <w:t>find</w:t>
      </w:r>
      <w:r>
        <w:rPr>
          <w:rFonts w:eastAsia="Times New Roman" w:cs="Times New Roman"/>
          <w:i/>
          <w:color w:val="000000"/>
          <w:shd w:fill="FFFFFF" w:val="clear"/>
        </w:rPr>
        <w:t xml:space="preserve"> </w:t>
      </w:r>
      <w:r>
        <w:rPr>
          <w:rFonts w:eastAsia="Times New Roman" w:cs="Times New Roman"/>
          <w:b/>
          <w:i/>
          <w:color w:val="000000"/>
          <w:shd w:fill="FFFFFF" w:val="clear"/>
        </w:rPr>
        <w:t>satisfaction in their toilsome labor</w:t>
      </w:r>
      <w:r>
        <w:rPr>
          <w:rFonts w:eastAsia="Times New Roman" w:cs="Times New Roman"/>
          <w:i/>
          <w:color w:val="000000"/>
          <w:shd w:fill="FFFFFF" w:val="clear"/>
        </w:rPr>
        <w:t> under the sun…this is the gift of God.” Ecc. 5:8-20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</w:rPr>
        <w:t>T</w:t>
      </w:r>
      <w:r>
        <w:rPr/>
        <w:t xml:space="preserve">ake time to </w:t>
      </w:r>
      <w:r>
        <w:rPr>
          <w:b/>
          <w:u w:val="single"/>
        </w:rPr>
        <w:t>develop relationships.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i/>
        </w:rPr>
        <w:t>“</w:t>
      </w:r>
      <w:r>
        <w:rPr>
          <w:i/>
        </w:rPr>
        <w:t xml:space="preserve">Again I saw something meaningless under the sun: There was a man all alone; he had neither son nor brother…two are better than one….A cord of three strands is not easily broken.” </w:t>
      </w:r>
      <w:r>
        <w:rPr/>
        <w:t>Ecc. 4:7-12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Friends make the </w:t>
      </w:r>
      <w:r>
        <w:rPr>
          <w:b/>
          <w:u w:val="single"/>
        </w:rPr>
        <w:t>work easier</w:t>
      </w:r>
      <w:r>
        <w:rPr/>
        <w:t xml:space="preserve"> and more profitable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Friends </w:t>
      </w:r>
      <w:r>
        <w:rPr>
          <w:b/>
          <w:u w:val="single"/>
        </w:rPr>
        <w:t>pick you up</w:t>
      </w:r>
      <w:r>
        <w:rPr/>
        <w:t xml:space="preserve"> when you are down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Friends provide </w:t>
      </w:r>
      <w:r>
        <w:rPr>
          <w:b/>
          <w:u w:val="single"/>
        </w:rPr>
        <w:t>comfort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Friends </w:t>
      </w:r>
      <w:r>
        <w:rPr>
          <w:b/>
          <w:u w:val="single"/>
        </w:rPr>
        <w:t>defend</w:t>
      </w:r>
      <w:r>
        <w:rPr/>
        <w:t xml:space="preserve"> each other</w:t>
      </w:r>
    </w:p>
    <w:p>
      <w:pPr>
        <w:pStyle w:val="ListParagraph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One final thought: God has placed eternity in your heart to give you </w:t>
      </w:r>
      <w:r>
        <w:rPr>
          <w:b/>
          <w:u w:val="single"/>
        </w:rPr>
        <w:t>HOPE!</w:t>
      </w:r>
      <w:r>
        <w:rPr/>
        <w:t xml:space="preserve">  Hope is the cure for the meaningless life!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080" w:right="1080" w:header="0" w:top="1080" w:footer="0" w:bottom="10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mbria">
    <w:charset w:val="01"/>
    <w:family w:val="auto"/>
    <w:pitch w:val="default"/>
  </w:font>
  <w:font w:name="Courier New">
    <w:charset w:val="01"/>
    <w:family w:val="auto"/>
    <w:pitch w:val="variable"/>
  </w:font>
  <w:font w:name="Wingdings">
    <w:charset w:val="02"/>
    <w:family w:val="auto"/>
    <w:pitch w:val="variable"/>
  </w:font>
  <w:font w:name="Symbol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cs="Cambria" w:hint="default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83"/>
  <w:embedSystemFonts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646"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uthorortitle" w:customStyle="1">
    <w:name w:val="authorortitle"/>
    <w:basedOn w:val="DefaultParagraphFont"/>
    <w:qFormat/>
    <w:rsid w:val="005f08b1"/>
    <w:rPr/>
  </w:style>
  <w:style w:type="character" w:styleId="Text" w:customStyle="1">
    <w:name w:val="text"/>
    <w:basedOn w:val="DefaultParagraphFont"/>
    <w:qFormat/>
    <w:rsid w:val="00ae608b"/>
    <w:rPr/>
  </w:style>
  <w:style w:type="character" w:styleId="ListLabel1">
    <w:name w:val="ListLabel 1"/>
    <w:qFormat/>
    <w:rPr>
      <w:rFonts w:eastAsia="ＭＳ 明朝" w:cs=""/>
    </w:rPr>
  </w:style>
  <w:style w:type="character" w:styleId="ListLabel2">
    <w:name w:val="ListLabel 2"/>
    <w:qFormat/>
    <w:rPr>
      <w:rFonts w:eastAsia="ＭＳ 明朝" w:cs=""/>
    </w:rPr>
  </w:style>
  <w:style w:type="character" w:styleId="ListLabel3">
    <w:name w:val="ListLabel 3"/>
    <w:qFormat/>
    <w:rPr>
      <w:rFonts w:eastAsia="ＭＳ 明朝" w:cs=""/>
    </w:rPr>
  </w:style>
  <w:style w:type="character" w:styleId="ListLabel4">
    <w:name w:val="ListLabel 4"/>
    <w:qFormat/>
    <w:rPr>
      <w:rFonts w:eastAsia="ＭＳ 明朝" w:cs=""/>
    </w:rPr>
  </w:style>
  <w:style w:type="character" w:styleId="ListLabel5">
    <w:name w:val="ListLabel 5"/>
    <w:qFormat/>
    <w:rPr>
      <w:rFonts w:eastAsia="ＭＳ 明朝" w:cs="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ListParagraph">
    <w:name w:val="List Paragraph"/>
    <w:basedOn w:val="Normal"/>
    <w:uiPriority w:val="34"/>
    <w:qFormat/>
    <w:rsid w:val="00c90646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LibreOffice/6.0.6.2$MacOSX_X86_64 LibreOffice_project/0c292870b25a325b5ed35f6b45599d2ea4458e77</Application>
  <Pages>3</Pages>
  <Words>464</Words>
  <Characters>2116</Characters>
  <CharactersWithSpaces>2547</CharactersWithSpaces>
  <Paragraphs>30</Paragraphs>
  <Company>ALAG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2019-07-03T18:02:00Z</dcterms:created>
  <dc:creator>Greg Wendschlag</dc:creator>
  <dc:description/>
  <dc:language>en-US</dc:language>
  <cp:lastModifiedBy>Greg Wendschlag</cp:lastModifiedBy>
  <dcterms:modified xsi:type="dcterms:W3CDTF">2019-07-03T20:33:00Z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ALAG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